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A2A" w:rsidRPr="00BB016C" w:rsidRDefault="00D56270" w:rsidP="00BB016C">
      <w:pPr>
        <w:spacing w:after="0" w:line="480" w:lineRule="auto"/>
        <w:rPr>
          <w:rFonts w:ascii="Times New Roman" w:hAnsi="Times New Roman" w:cs="Times New Roman"/>
          <w:sz w:val="24"/>
          <w:szCs w:val="24"/>
        </w:rPr>
      </w:pPr>
      <w:r w:rsidRPr="00BB016C">
        <w:rPr>
          <w:rFonts w:ascii="Times New Roman" w:hAnsi="Times New Roman" w:cs="Times New Roman"/>
          <w:sz w:val="24"/>
          <w:szCs w:val="24"/>
        </w:rPr>
        <w:t>Name</w:t>
      </w:r>
    </w:p>
    <w:p w:rsidR="00900A2A" w:rsidRPr="00BB016C" w:rsidRDefault="00D56270" w:rsidP="00BB016C">
      <w:pPr>
        <w:spacing w:after="0" w:line="480" w:lineRule="auto"/>
        <w:rPr>
          <w:rFonts w:ascii="Times New Roman" w:hAnsi="Times New Roman" w:cs="Times New Roman"/>
          <w:sz w:val="24"/>
          <w:szCs w:val="24"/>
        </w:rPr>
      </w:pPr>
      <w:r w:rsidRPr="00BB016C">
        <w:rPr>
          <w:rFonts w:ascii="Times New Roman" w:hAnsi="Times New Roman" w:cs="Times New Roman"/>
          <w:sz w:val="24"/>
          <w:szCs w:val="24"/>
        </w:rPr>
        <w:t>Professor</w:t>
      </w:r>
    </w:p>
    <w:p w:rsidR="00900A2A" w:rsidRPr="00BB016C" w:rsidRDefault="00D56270" w:rsidP="00BB016C">
      <w:pPr>
        <w:spacing w:after="0" w:line="480" w:lineRule="auto"/>
        <w:rPr>
          <w:rFonts w:ascii="Times New Roman" w:hAnsi="Times New Roman" w:cs="Times New Roman"/>
          <w:sz w:val="24"/>
          <w:szCs w:val="24"/>
        </w:rPr>
      </w:pPr>
      <w:r w:rsidRPr="00BB016C">
        <w:rPr>
          <w:rFonts w:ascii="Times New Roman" w:hAnsi="Times New Roman" w:cs="Times New Roman"/>
          <w:sz w:val="24"/>
          <w:szCs w:val="24"/>
        </w:rPr>
        <w:t>Title</w:t>
      </w:r>
    </w:p>
    <w:p w:rsidR="00900A2A" w:rsidRPr="00BB016C" w:rsidRDefault="00D56270" w:rsidP="00BB016C">
      <w:pPr>
        <w:spacing w:after="0" w:line="480" w:lineRule="auto"/>
        <w:rPr>
          <w:rFonts w:ascii="Times New Roman" w:hAnsi="Times New Roman" w:cs="Times New Roman"/>
          <w:sz w:val="24"/>
          <w:szCs w:val="24"/>
        </w:rPr>
      </w:pPr>
      <w:r w:rsidRPr="00BB016C">
        <w:rPr>
          <w:rFonts w:ascii="Times New Roman" w:hAnsi="Times New Roman" w:cs="Times New Roman"/>
          <w:sz w:val="24"/>
          <w:szCs w:val="24"/>
        </w:rPr>
        <w:t>Date</w:t>
      </w:r>
    </w:p>
    <w:p w:rsidR="00900A2A" w:rsidRPr="00BB016C" w:rsidRDefault="00D56270" w:rsidP="00BB016C">
      <w:pPr>
        <w:spacing w:after="0" w:line="480" w:lineRule="auto"/>
        <w:jc w:val="center"/>
        <w:rPr>
          <w:rFonts w:ascii="Times New Roman" w:hAnsi="Times New Roman" w:cs="Times New Roman"/>
          <w:b/>
          <w:sz w:val="24"/>
          <w:szCs w:val="24"/>
        </w:rPr>
      </w:pPr>
      <w:r w:rsidRPr="00BB016C">
        <w:rPr>
          <w:rFonts w:ascii="Times New Roman" w:hAnsi="Times New Roman" w:cs="Times New Roman"/>
          <w:b/>
          <w:sz w:val="24"/>
          <w:szCs w:val="24"/>
        </w:rPr>
        <w:t>Introduction</w:t>
      </w:r>
    </w:p>
    <w:p w:rsidR="00B156EB" w:rsidRPr="00BB016C" w:rsidRDefault="00D56270" w:rsidP="00BB016C">
      <w:pPr>
        <w:spacing w:after="0" w:line="480" w:lineRule="auto"/>
        <w:ind w:firstLine="720"/>
        <w:rPr>
          <w:rFonts w:ascii="Times New Roman" w:hAnsi="Times New Roman" w:cs="Times New Roman"/>
          <w:sz w:val="24"/>
          <w:szCs w:val="24"/>
        </w:rPr>
      </w:pPr>
      <w:r w:rsidRPr="00BB016C">
        <w:rPr>
          <w:rFonts w:ascii="Times New Roman" w:hAnsi="Times New Roman" w:cs="Times New Roman"/>
          <w:sz w:val="24"/>
          <w:szCs w:val="24"/>
        </w:rPr>
        <w:t xml:space="preserve">In the interpretation of literary works, critical theories serve as a guide to the reader. It guides the reader to find meaning in different literary works, such as find meanings in stories, in poems, or plays. </w:t>
      </w:r>
      <w:r w:rsidR="0031512C" w:rsidRPr="00BB016C">
        <w:rPr>
          <w:rFonts w:ascii="Times New Roman" w:hAnsi="Times New Roman" w:cs="Times New Roman"/>
          <w:sz w:val="24"/>
          <w:szCs w:val="24"/>
        </w:rPr>
        <w:t xml:space="preserve">This essay will </w:t>
      </w:r>
      <w:r w:rsidR="00347F27" w:rsidRPr="00BB016C">
        <w:rPr>
          <w:rFonts w:ascii="Times New Roman" w:hAnsi="Times New Roman" w:cs="Times New Roman"/>
          <w:sz w:val="24"/>
          <w:szCs w:val="24"/>
        </w:rPr>
        <w:t>analyze</w:t>
      </w:r>
      <w:r w:rsidR="001F5DB6" w:rsidRPr="00BB016C">
        <w:rPr>
          <w:rFonts w:ascii="Times New Roman" w:hAnsi="Times New Roman" w:cs="Times New Roman"/>
          <w:sz w:val="24"/>
          <w:szCs w:val="24"/>
        </w:rPr>
        <w:t xml:space="preserve"> the </w:t>
      </w:r>
      <w:r w:rsidR="00347F27" w:rsidRPr="00BB016C">
        <w:rPr>
          <w:rFonts w:ascii="Times New Roman" w:hAnsi="Times New Roman" w:cs="Times New Roman"/>
          <w:sz w:val="24"/>
          <w:szCs w:val="24"/>
        </w:rPr>
        <w:t>characters</w:t>
      </w:r>
      <w:r w:rsidR="001F5DB6" w:rsidRPr="00BB016C">
        <w:rPr>
          <w:rFonts w:ascii="Times New Roman" w:hAnsi="Times New Roman" w:cs="Times New Roman"/>
          <w:sz w:val="24"/>
          <w:szCs w:val="24"/>
        </w:rPr>
        <w:t xml:space="preserve"> Katniss Everdeen</w:t>
      </w:r>
      <w:r w:rsidR="00DD4F66" w:rsidRPr="00BB016C">
        <w:rPr>
          <w:rFonts w:ascii="Times New Roman" w:hAnsi="Times New Roman" w:cs="Times New Roman"/>
          <w:sz w:val="24"/>
          <w:szCs w:val="24"/>
        </w:rPr>
        <w:t>, Tessie Hutchinson, and Mr Allan Austen. Tessie Hutchinson is a character in the short story The Lottery, Katniss Everdeen is a protagonist character in the film The Hunger Games, and Mr Allan Austen is the main character in the short story entitled The Chaser. This paper will analyze the three characters based on the theme of irony, symbolism and gender roles.</w:t>
      </w:r>
    </w:p>
    <w:p w:rsidR="002C79F4" w:rsidRPr="00BB016C" w:rsidRDefault="00D56270" w:rsidP="00BB016C">
      <w:pPr>
        <w:tabs>
          <w:tab w:val="left" w:pos="180"/>
          <w:tab w:val="center" w:pos="4680"/>
        </w:tabs>
        <w:spacing w:after="0" w:line="480" w:lineRule="auto"/>
        <w:rPr>
          <w:rFonts w:ascii="Times New Roman" w:hAnsi="Times New Roman" w:cs="Times New Roman"/>
          <w:b/>
          <w:sz w:val="24"/>
          <w:szCs w:val="24"/>
        </w:rPr>
      </w:pPr>
      <w:r w:rsidRPr="00BB016C">
        <w:rPr>
          <w:rFonts w:ascii="Times New Roman" w:hAnsi="Times New Roman" w:cs="Times New Roman"/>
          <w:b/>
          <w:sz w:val="24"/>
          <w:szCs w:val="24"/>
        </w:rPr>
        <w:tab/>
      </w:r>
      <w:r w:rsidRPr="00BB016C">
        <w:rPr>
          <w:rFonts w:ascii="Times New Roman" w:hAnsi="Times New Roman" w:cs="Times New Roman"/>
          <w:b/>
          <w:sz w:val="24"/>
          <w:szCs w:val="24"/>
        </w:rPr>
        <w:tab/>
        <w:t>Semiotic</w:t>
      </w:r>
      <w:r w:rsidR="009102CC" w:rsidRPr="00BB016C">
        <w:rPr>
          <w:rFonts w:ascii="Times New Roman" w:hAnsi="Times New Roman" w:cs="Times New Roman"/>
          <w:b/>
          <w:sz w:val="24"/>
          <w:szCs w:val="24"/>
        </w:rPr>
        <w:t xml:space="preserve"> Theory</w:t>
      </w:r>
    </w:p>
    <w:p w:rsidR="009102CC" w:rsidRPr="00BB016C" w:rsidRDefault="00D56270" w:rsidP="00BB016C">
      <w:pPr>
        <w:tabs>
          <w:tab w:val="left" w:pos="180"/>
          <w:tab w:val="center" w:pos="4680"/>
        </w:tabs>
        <w:spacing w:after="0" w:line="480" w:lineRule="auto"/>
        <w:ind w:firstLine="680"/>
        <w:rPr>
          <w:rFonts w:ascii="Times New Roman" w:hAnsi="Times New Roman" w:cs="Times New Roman"/>
          <w:sz w:val="24"/>
          <w:szCs w:val="24"/>
        </w:rPr>
      </w:pPr>
      <w:r w:rsidRPr="00BB016C">
        <w:rPr>
          <w:rFonts w:ascii="Times New Roman" w:hAnsi="Times New Roman" w:cs="Times New Roman"/>
          <w:sz w:val="24"/>
          <w:szCs w:val="24"/>
        </w:rPr>
        <w:t xml:space="preserve">Semiotic mean relating to sings and symbols. In literature, the theory of </w:t>
      </w:r>
      <w:r w:rsidRPr="00BB016C">
        <w:rPr>
          <w:rFonts w:ascii="Times New Roman" w:hAnsi="Times New Roman" w:cs="Times New Roman"/>
          <w:sz w:val="24"/>
          <w:szCs w:val="24"/>
        </w:rPr>
        <w:t>semiotic theory shows relation to the symbolism used in literature. Symbolism is the art of expressing ideas and emotions not by describing them directly, nor by defining them through overt comparisons concrete mages, but by suggesting what these ideas and</w:t>
      </w:r>
      <w:r w:rsidRPr="00BB016C">
        <w:rPr>
          <w:rFonts w:ascii="Times New Roman" w:hAnsi="Times New Roman" w:cs="Times New Roman"/>
          <w:sz w:val="24"/>
          <w:szCs w:val="24"/>
        </w:rPr>
        <w:t xml:space="preserve"> feelings are, by re-creating them in the mind of the reader through the use of unexplained symbols (Chadwick</w:t>
      </w:r>
      <w:r w:rsidR="002B0285" w:rsidRPr="00BB016C">
        <w:rPr>
          <w:rFonts w:ascii="Times New Roman" w:hAnsi="Times New Roman" w:cs="Times New Roman"/>
          <w:sz w:val="24"/>
          <w:szCs w:val="24"/>
        </w:rPr>
        <w:t xml:space="preserve"> 2</w:t>
      </w:r>
      <w:r w:rsidRPr="00BB016C">
        <w:rPr>
          <w:rFonts w:ascii="Times New Roman" w:hAnsi="Times New Roman" w:cs="Times New Roman"/>
          <w:sz w:val="24"/>
          <w:szCs w:val="24"/>
        </w:rPr>
        <w:t xml:space="preserve">). </w:t>
      </w:r>
      <w:r w:rsidR="00140CDB" w:rsidRPr="00BB016C">
        <w:rPr>
          <w:rFonts w:ascii="Times New Roman" w:hAnsi="Times New Roman" w:cs="Times New Roman"/>
          <w:sz w:val="24"/>
          <w:szCs w:val="24"/>
        </w:rPr>
        <w:t>The names of the characters presented are used symbolically in both in the text and visual literature.</w:t>
      </w:r>
    </w:p>
    <w:p w:rsidR="009102CC" w:rsidRPr="00BB016C" w:rsidRDefault="00D56270" w:rsidP="00BB016C">
      <w:pPr>
        <w:tabs>
          <w:tab w:val="left" w:pos="180"/>
          <w:tab w:val="center" w:pos="4680"/>
        </w:tabs>
        <w:spacing w:after="0" w:line="480" w:lineRule="auto"/>
        <w:ind w:firstLine="680"/>
        <w:rPr>
          <w:rFonts w:ascii="Times New Roman" w:hAnsi="Times New Roman" w:cs="Times New Roman"/>
          <w:sz w:val="24"/>
          <w:szCs w:val="24"/>
        </w:rPr>
      </w:pPr>
      <w:r w:rsidRPr="00BB016C">
        <w:rPr>
          <w:rFonts w:ascii="Times New Roman" w:hAnsi="Times New Roman" w:cs="Times New Roman"/>
          <w:sz w:val="24"/>
          <w:szCs w:val="24"/>
        </w:rPr>
        <w:t xml:space="preserve">In the </w:t>
      </w:r>
      <w:r w:rsidR="00984661" w:rsidRPr="00BB016C">
        <w:rPr>
          <w:rFonts w:ascii="Times New Roman" w:hAnsi="Times New Roman" w:cs="Times New Roman"/>
          <w:sz w:val="24"/>
          <w:szCs w:val="24"/>
        </w:rPr>
        <w:t>movie The Hunger Games, Katniss Everdeen is the heroine character. Katniss is named after the plant Katniss. The katniss plant has nourishing roots a</w:t>
      </w:r>
      <w:r w:rsidR="00C109E1" w:rsidRPr="00BB016C">
        <w:rPr>
          <w:rFonts w:ascii="Times New Roman" w:hAnsi="Times New Roman" w:cs="Times New Roman"/>
          <w:sz w:val="24"/>
          <w:szCs w:val="24"/>
        </w:rPr>
        <w:t>nd is also known as an arrowhead</w:t>
      </w:r>
      <w:r w:rsidR="00984661" w:rsidRPr="00BB016C">
        <w:rPr>
          <w:rFonts w:ascii="Times New Roman" w:hAnsi="Times New Roman" w:cs="Times New Roman"/>
          <w:sz w:val="24"/>
          <w:szCs w:val="24"/>
        </w:rPr>
        <w:t xml:space="preserve">. The plant belongs in the </w:t>
      </w:r>
      <w:r w:rsidR="000E6EB5" w:rsidRPr="00BB016C">
        <w:rPr>
          <w:rFonts w:ascii="Times New Roman" w:hAnsi="Times New Roman" w:cs="Times New Roman"/>
          <w:sz w:val="24"/>
          <w:szCs w:val="24"/>
        </w:rPr>
        <w:t xml:space="preserve">genus Sagittaria, and the name Sagittarius is a constellation of the name Sagitarria, also known as the archer. The archer is one who shoots an arrow from a </w:t>
      </w:r>
      <w:r w:rsidR="000E6EB5" w:rsidRPr="00BB016C">
        <w:rPr>
          <w:rFonts w:ascii="Times New Roman" w:hAnsi="Times New Roman" w:cs="Times New Roman"/>
          <w:sz w:val="24"/>
          <w:szCs w:val="24"/>
        </w:rPr>
        <w:lastRenderedPageBreak/>
        <w:t>bow, with impressive shooting skills. With self-acquired skills, Katniss was a remarkable and experienced shooter, using her bow. Her second name Everdeen is in rhyme with the word evergreen, and in some instances,  pronounced as ever dean, which showed that Katniss would live to serve as a leader in her life. She portrays her leadership trait when she takes the responsibility of taking care of her family after the death of her father.</w:t>
      </w:r>
    </w:p>
    <w:p w:rsidR="00962D46" w:rsidRPr="00BB016C" w:rsidRDefault="00D56270" w:rsidP="00BB016C">
      <w:pPr>
        <w:tabs>
          <w:tab w:val="left" w:pos="180"/>
          <w:tab w:val="center" w:pos="4680"/>
        </w:tabs>
        <w:spacing w:after="0" w:line="480" w:lineRule="auto"/>
        <w:ind w:firstLine="680"/>
        <w:rPr>
          <w:rFonts w:ascii="Times New Roman" w:hAnsi="Times New Roman" w:cs="Times New Roman"/>
          <w:sz w:val="24"/>
          <w:szCs w:val="24"/>
        </w:rPr>
      </w:pPr>
      <w:r w:rsidRPr="00BB016C">
        <w:rPr>
          <w:rFonts w:ascii="Times New Roman" w:hAnsi="Times New Roman" w:cs="Times New Roman"/>
          <w:sz w:val="24"/>
          <w:szCs w:val="24"/>
        </w:rPr>
        <w:t xml:space="preserve">In the short story The Chaser, the title relates to the main character Mr Alan Austen. The Chaser can mean one who pursues, a person who seeks something with </w:t>
      </w:r>
      <w:r w:rsidR="00BF012E" w:rsidRPr="00BB016C">
        <w:rPr>
          <w:rFonts w:ascii="Times New Roman" w:hAnsi="Times New Roman" w:cs="Times New Roman"/>
          <w:sz w:val="24"/>
          <w:szCs w:val="24"/>
        </w:rPr>
        <w:t xml:space="preserve">the ultimate goal of finding it no matter the consequences. </w:t>
      </w:r>
      <w:r w:rsidR="00585B3D" w:rsidRPr="00BB016C">
        <w:rPr>
          <w:rFonts w:ascii="Times New Roman" w:hAnsi="Times New Roman" w:cs="Times New Roman"/>
          <w:sz w:val="24"/>
          <w:szCs w:val="24"/>
        </w:rPr>
        <w:t xml:space="preserve">Allan is determined to make the love of his life Dina, to love him even better. Allan says that Diana loves him, but not as he desires as she does not care or show it to him affectionately. Allan decides to get the love portion form the older man. The older man warns Allan about the effect of the love portion it would have on his wife, she would be jealous of him, and she would exceedingly love him. </w:t>
      </w:r>
      <w:r w:rsidR="00C109E1" w:rsidRPr="00BB016C">
        <w:rPr>
          <w:rFonts w:ascii="Times New Roman" w:hAnsi="Times New Roman" w:cs="Times New Roman"/>
          <w:sz w:val="24"/>
          <w:szCs w:val="24"/>
        </w:rPr>
        <w:t xml:space="preserve">Mr </w:t>
      </w:r>
      <w:r w:rsidR="00585B3D" w:rsidRPr="00BB016C">
        <w:rPr>
          <w:rFonts w:ascii="Times New Roman" w:hAnsi="Times New Roman" w:cs="Times New Roman"/>
          <w:sz w:val="24"/>
          <w:szCs w:val="24"/>
        </w:rPr>
        <w:t>Allan is determined to get the love of Diana no matter what it takes, and he is the Chaser.</w:t>
      </w:r>
    </w:p>
    <w:p w:rsidR="00585B3D" w:rsidRPr="00BB016C" w:rsidRDefault="00D56270" w:rsidP="00BB016C">
      <w:pPr>
        <w:tabs>
          <w:tab w:val="left" w:pos="180"/>
          <w:tab w:val="center" w:pos="4680"/>
        </w:tabs>
        <w:spacing w:after="0" w:line="480" w:lineRule="auto"/>
        <w:ind w:firstLine="680"/>
        <w:rPr>
          <w:rFonts w:ascii="Times New Roman" w:hAnsi="Times New Roman" w:cs="Times New Roman"/>
          <w:sz w:val="24"/>
          <w:szCs w:val="24"/>
        </w:rPr>
      </w:pPr>
      <w:r w:rsidRPr="00BB016C">
        <w:rPr>
          <w:rFonts w:ascii="Times New Roman" w:hAnsi="Times New Roman" w:cs="Times New Roman"/>
          <w:sz w:val="24"/>
          <w:szCs w:val="24"/>
        </w:rPr>
        <w:t xml:space="preserve">In the </w:t>
      </w:r>
      <w:r w:rsidR="00160FFE" w:rsidRPr="00BB016C">
        <w:rPr>
          <w:rFonts w:ascii="Times New Roman" w:hAnsi="Times New Roman" w:cs="Times New Roman"/>
          <w:sz w:val="24"/>
          <w:szCs w:val="24"/>
        </w:rPr>
        <w:t xml:space="preserve">short story The Lottery, </w:t>
      </w:r>
      <w:r w:rsidR="002F1F50" w:rsidRPr="00BB016C">
        <w:rPr>
          <w:rFonts w:ascii="Times New Roman" w:hAnsi="Times New Roman" w:cs="Times New Roman"/>
          <w:sz w:val="24"/>
          <w:szCs w:val="24"/>
        </w:rPr>
        <w:t xml:space="preserve">Tessie is symbolically used as a rebel. During the lottery day, she arrives at </w:t>
      </w:r>
      <w:r w:rsidR="00962D46" w:rsidRPr="00BB016C">
        <w:rPr>
          <w:rFonts w:ascii="Times New Roman" w:hAnsi="Times New Roman" w:cs="Times New Roman"/>
          <w:sz w:val="24"/>
          <w:szCs w:val="24"/>
        </w:rPr>
        <w:t>the</w:t>
      </w:r>
      <w:r w:rsidR="002F1F50" w:rsidRPr="00BB016C">
        <w:rPr>
          <w:rFonts w:ascii="Times New Roman" w:hAnsi="Times New Roman" w:cs="Times New Roman"/>
          <w:sz w:val="24"/>
          <w:szCs w:val="24"/>
        </w:rPr>
        <w:t xml:space="preserve"> square late than everyone else; here she signifies to </w:t>
      </w:r>
      <w:r w:rsidR="00962D46" w:rsidRPr="00BB016C">
        <w:rPr>
          <w:rFonts w:ascii="Times New Roman" w:hAnsi="Times New Roman" w:cs="Times New Roman"/>
          <w:sz w:val="24"/>
          <w:szCs w:val="24"/>
        </w:rPr>
        <w:t>disrespect</w:t>
      </w:r>
      <w:r w:rsidR="002F1F50" w:rsidRPr="00BB016C">
        <w:rPr>
          <w:rFonts w:ascii="Times New Roman" w:hAnsi="Times New Roman" w:cs="Times New Roman"/>
          <w:sz w:val="24"/>
          <w:szCs w:val="24"/>
        </w:rPr>
        <w:t xml:space="preserve"> an important the occasion of the community. Tessie also calls out the leaders of the lottery as being unfair. She is not afraid to criticize the </w:t>
      </w:r>
      <w:r w:rsidR="00962D46" w:rsidRPr="00BB016C">
        <w:rPr>
          <w:rFonts w:ascii="Times New Roman" w:hAnsi="Times New Roman" w:cs="Times New Roman"/>
          <w:sz w:val="24"/>
          <w:szCs w:val="24"/>
        </w:rPr>
        <w:t>leaders and disrespect the event, which serves as the most important cultural event of the community.</w:t>
      </w:r>
    </w:p>
    <w:p w:rsidR="00160FFE" w:rsidRPr="00BB016C" w:rsidRDefault="00D56270" w:rsidP="00BB016C">
      <w:pPr>
        <w:tabs>
          <w:tab w:val="left" w:pos="180"/>
          <w:tab w:val="center" w:pos="4680"/>
        </w:tabs>
        <w:spacing w:after="0" w:line="480" w:lineRule="auto"/>
        <w:jc w:val="center"/>
        <w:rPr>
          <w:rFonts w:ascii="Times New Roman" w:hAnsi="Times New Roman" w:cs="Times New Roman"/>
          <w:b/>
          <w:sz w:val="24"/>
          <w:szCs w:val="24"/>
        </w:rPr>
      </w:pPr>
      <w:r w:rsidRPr="00BB016C">
        <w:rPr>
          <w:rFonts w:ascii="Times New Roman" w:hAnsi="Times New Roman" w:cs="Times New Roman"/>
          <w:b/>
          <w:sz w:val="24"/>
          <w:szCs w:val="24"/>
        </w:rPr>
        <w:t>Theme of irony</w:t>
      </w:r>
    </w:p>
    <w:p w:rsidR="00A33767" w:rsidRPr="00BB016C" w:rsidRDefault="00D56270" w:rsidP="00BB016C">
      <w:pPr>
        <w:tabs>
          <w:tab w:val="left" w:pos="180"/>
          <w:tab w:val="center" w:pos="4680"/>
        </w:tabs>
        <w:spacing w:after="0" w:line="480" w:lineRule="auto"/>
        <w:ind w:firstLine="680"/>
        <w:rPr>
          <w:rFonts w:ascii="Times New Roman" w:hAnsi="Times New Roman" w:cs="Times New Roman"/>
          <w:sz w:val="24"/>
          <w:szCs w:val="24"/>
        </w:rPr>
      </w:pPr>
      <w:r w:rsidRPr="00BB016C">
        <w:rPr>
          <w:rFonts w:ascii="Times New Roman" w:hAnsi="Times New Roman" w:cs="Times New Roman"/>
          <w:sz w:val="24"/>
          <w:szCs w:val="24"/>
        </w:rPr>
        <w:t>The name Allan has i</w:t>
      </w:r>
      <w:r w:rsidRPr="00BB016C">
        <w:rPr>
          <w:rFonts w:ascii="Times New Roman" w:hAnsi="Times New Roman" w:cs="Times New Roman"/>
          <w:sz w:val="24"/>
          <w:szCs w:val="24"/>
        </w:rPr>
        <w:t>ronically used in the short story the character trait of the character Allan does not match to the meaning of his name. The name Allan means a person who is humble and noble. However, these are not the traits that Allan Austen portrays. His name is not sym</w:t>
      </w:r>
      <w:r w:rsidRPr="00BB016C">
        <w:rPr>
          <w:rFonts w:ascii="Times New Roman" w:hAnsi="Times New Roman" w:cs="Times New Roman"/>
          <w:sz w:val="24"/>
          <w:szCs w:val="24"/>
        </w:rPr>
        <w:t xml:space="preserve">bolically used but is show verbal irony. Mr Allan Austin is weak since he could not stand </w:t>
      </w:r>
      <w:r w:rsidRPr="00BB016C">
        <w:rPr>
          <w:rFonts w:ascii="Times New Roman" w:hAnsi="Times New Roman" w:cs="Times New Roman"/>
          <w:sz w:val="24"/>
          <w:szCs w:val="24"/>
        </w:rPr>
        <w:lastRenderedPageBreak/>
        <w:t>being loved by his, thus opting to seek for a love portion that would make his wife love him as he desired. Allan is also not noble since, in his quest for a live por</w:t>
      </w:r>
      <w:r w:rsidRPr="00BB016C">
        <w:rPr>
          <w:rFonts w:ascii="Times New Roman" w:hAnsi="Times New Roman" w:cs="Times New Roman"/>
          <w:sz w:val="24"/>
          <w:szCs w:val="24"/>
        </w:rPr>
        <w:t>tion, he wishes to change the character of his wife, to be as he desired, he wanted to be in control of her.</w:t>
      </w:r>
    </w:p>
    <w:p w:rsidR="00B26965" w:rsidRPr="00BB016C" w:rsidRDefault="00D56270" w:rsidP="00BB016C">
      <w:pPr>
        <w:tabs>
          <w:tab w:val="left" w:pos="180"/>
          <w:tab w:val="center" w:pos="4680"/>
        </w:tabs>
        <w:spacing w:after="0" w:line="480" w:lineRule="auto"/>
        <w:ind w:firstLine="680"/>
        <w:rPr>
          <w:rFonts w:ascii="Times New Roman" w:hAnsi="Times New Roman" w:cs="Times New Roman"/>
          <w:sz w:val="24"/>
          <w:szCs w:val="24"/>
        </w:rPr>
      </w:pPr>
      <w:r w:rsidRPr="00BB016C">
        <w:rPr>
          <w:rFonts w:ascii="Times New Roman" w:hAnsi="Times New Roman" w:cs="Times New Roman"/>
          <w:sz w:val="24"/>
          <w:szCs w:val="24"/>
        </w:rPr>
        <w:t xml:space="preserve">In the </w:t>
      </w:r>
      <w:r w:rsidR="004F0DE2" w:rsidRPr="00BB016C">
        <w:rPr>
          <w:rFonts w:ascii="Times New Roman" w:hAnsi="Times New Roman" w:cs="Times New Roman"/>
          <w:sz w:val="24"/>
          <w:szCs w:val="24"/>
        </w:rPr>
        <w:t xml:space="preserve">short story, The Lottery, there is verbal irony in the use of the name Tessie Hutchison. </w:t>
      </w:r>
      <w:r w:rsidR="00C67535" w:rsidRPr="00BB016C">
        <w:rPr>
          <w:rFonts w:ascii="Times New Roman" w:hAnsi="Times New Roman" w:cs="Times New Roman"/>
          <w:sz w:val="24"/>
          <w:szCs w:val="24"/>
        </w:rPr>
        <w:t xml:space="preserve">Behind the protagonist Tessie Hutchison, there is irony. The name Tessie parodies the most famous Tess </w:t>
      </w:r>
      <w:r w:rsidR="008275E0" w:rsidRPr="00BB016C">
        <w:rPr>
          <w:rFonts w:ascii="Times New Roman" w:hAnsi="Times New Roman" w:cs="Times New Roman"/>
          <w:sz w:val="24"/>
          <w:szCs w:val="24"/>
        </w:rPr>
        <w:t>in literature</w:t>
      </w:r>
      <w:r w:rsidR="00C67535" w:rsidRPr="00BB016C">
        <w:rPr>
          <w:rFonts w:ascii="Times New Roman" w:hAnsi="Times New Roman" w:cs="Times New Roman"/>
          <w:sz w:val="24"/>
          <w:szCs w:val="24"/>
        </w:rPr>
        <w:t xml:space="preserve">, Tess Durbeyfield, the protagonist of Thomas Hardy’s Tess of the D’Urbervilles, who in Hardy’s portrait of her as the plaything of </w:t>
      </w:r>
      <w:r w:rsidR="00690985" w:rsidRPr="00BB016C">
        <w:rPr>
          <w:rFonts w:ascii="Times New Roman" w:hAnsi="Times New Roman" w:cs="Times New Roman"/>
          <w:sz w:val="24"/>
          <w:szCs w:val="24"/>
        </w:rPr>
        <w:t>fate</w:t>
      </w:r>
      <w:r w:rsidR="00C67535" w:rsidRPr="00BB016C">
        <w:rPr>
          <w:rFonts w:ascii="Times New Roman" w:hAnsi="Times New Roman" w:cs="Times New Roman"/>
          <w:sz w:val="24"/>
          <w:szCs w:val="24"/>
        </w:rPr>
        <w:t xml:space="preserve"> dies ignominiously (</w:t>
      </w:r>
      <w:r w:rsidR="004856B0">
        <w:rPr>
          <w:rFonts w:ascii="Times New Roman" w:hAnsi="Times New Roman" w:cs="Times New Roman"/>
          <w:sz w:val="24"/>
          <w:szCs w:val="24"/>
        </w:rPr>
        <w:t>Bloom 41</w:t>
      </w:r>
      <w:r w:rsidR="00C67535" w:rsidRPr="00BB016C">
        <w:rPr>
          <w:rFonts w:ascii="Times New Roman" w:hAnsi="Times New Roman" w:cs="Times New Roman"/>
          <w:sz w:val="24"/>
          <w:szCs w:val="24"/>
        </w:rPr>
        <w:t xml:space="preserve">). However, the character Tess in the short story the lottery does not signify this character since she is not willing to die </w:t>
      </w:r>
      <w:r w:rsidR="008275E0" w:rsidRPr="00BB016C">
        <w:rPr>
          <w:rFonts w:ascii="Times New Roman" w:hAnsi="Times New Roman" w:cs="Times New Roman"/>
          <w:sz w:val="24"/>
          <w:szCs w:val="24"/>
        </w:rPr>
        <w:t>after</w:t>
      </w:r>
      <w:r w:rsidR="00C67535" w:rsidRPr="00BB016C">
        <w:rPr>
          <w:rFonts w:ascii="Times New Roman" w:hAnsi="Times New Roman" w:cs="Times New Roman"/>
          <w:sz w:val="24"/>
          <w:szCs w:val="24"/>
        </w:rPr>
        <w:t xml:space="preserve"> she identified as the chosen one. Tess also </w:t>
      </w:r>
      <w:r w:rsidR="008275E0" w:rsidRPr="00BB016C">
        <w:rPr>
          <w:rFonts w:ascii="Times New Roman" w:hAnsi="Times New Roman" w:cs="Times New Roman"/>
          <w:sz w:val="24"/>
          <w:szCs w:val="24"/>
        </w:rPr>
        <w:t>shows</w:t>
      </w:r>
      <w:r w:rsidR="00C67535" w:rsidRPr="00BB016C">
        <w:rPr>
          <w:rFonts w:ascii="Times New Roman" w:hAnsi="Times New Roman" w:cs="Times New Roman"/>
          <w:sz w:val="24"/>
          <w:szCs w:val="24"/>
        </w:rPr>
        <w:t xml:space="preserve"> irony in the way she reacts after </w:t>
      </w:r>
      <w:r w:rsidR="008275E0" w:rsidRPr="00BB016C">
        <w:rPr>
          <w:rFonts w:ascii="Times New Roman" w:hAnsi="Times New Roman" w:cs="Times New Roman"/>
          <w:sz w:val="24"/>
          <w:szCs w:val="24"/>
        </w:rPr>
        <w:t xml:space="preserve">finding out she was the chosen one. She arrives at the square excited, but when her family gets chosen, she transforms and says that his husband is mistreated in picking the lottery paper that he wanted. </w:t>
      </w:r>
      <w:r w:rsidRPr="00BB016C">
        <w:rPr>
          <w:rFonts w:ascii="Times New Roman" w:hAnsi="Times New Roman" w:cs="Times New Roman"/>
          <w:sz w:val="24"/>
          <w:szCs w:val="24"/>
        </w:rPr>
        <w:t>It is also ironic that Tessie was willing to sacrifice her children for her survival.</w:t>
      </w:r>
    </w:p>
    <w:p w:rsidR="00A33767" w:rsidRPr="00BB016C" w:rsidRDefault="00D56270" w:rsidP="00BB016C">
      <w:pPr>
        <w:tabs>
          <w:tab w:val="left" w:pos="180"/>
          <w:tab w:val="center" w:pos="4680"/>
        </w:tabs>
        <w:spacing w:after="0" w:line="480" w:lineRule="auto"/>
        <w:ind w:firstLine="680"/>
        <w:rPr>
          <w:rFonts w:ascii="Times New Roman" w:hAnsi="Times New Roman" w:cs="Times New Roman"/>
          <w:sz w:val="24"/>
          <w:szCs w:val="24"/>
        </w:rPr>
      </w:pPr>
      <w:r w:rsidRPr="00BB016C">
        <w:rPr>
          <w:rFonts w:ascii="Times New Roman" w:hAnsi="Times New Roman" w:cs="Times New Roman"/>
          <w:sz w:val="24"/>
          <w:szCs w:val="24"/>
        </w:rPr>
        <w:t xml:space="preserve">In the movie, The Hunger Games, </w:t>
      </w:r>
      <w:r w:rsidRPr="00BB016C">
        <w:rPr>
          <w:rFonts w:ascii="Times New Roman" w:hAnsi="Times New Roman" w:cs="Times New Roman"/>
          <w:sz w:val="24"/>
          <w:szCs w:val="24"/>
        </w:rPr>
        <w:t xml:space="preserve">the phrase may the odds be in your favour is ironically used. When Katniss Everdeen gets chosen to represent her district, her family and the people from her district tell her may the odds be in your in favour. This phrase is ironic since the hunger games </w:t>
      </w:r>
      <w:r w:rsidRPr="00BB016C">
        <w:rPr>
          <w:rFonts w:ascii="Times New Roman" w:hAnsi="Times New Roman" w:cs="Times New Roman"/>
          <w:sz w:val="24"/>
          <w:szCs w:val="24"/>
        </w:rPr>
        <w:t>involved killing each other for survival. Katniss only option was to kill all the other participants to survive in the game.</w:t>
      </w:r>
    </w:p>
    <w:p w:rsidR="00A33767" w:rsidRPr="00BB016C" w:rsidRDefault="00D56270" w:rsidP="00BB016C">
      <w:pPr>
        <w:tabs>
          <w:tab w:val="left" w:pos="180"/>
          <w:tab w:val="center" w:pos="4680"/>
        </w:tabs>
        <w:spacing w:after="0" w:line="480" w:lineRule="auto"/>
        <w:jc w:val="center"/>
        <w:rPr>
          <w:rFonts w:ascii="Times New Roman" w:hAnsi="Times New Roman" w:cs="Times New Roman"/>
          <w:b/>
          <w:sz w:val="24"/>
          <w:szCs w:val="24"/>
        </w:rPr>
      </w:pPr>
      <w:r w:rsidRPr="00BB016C">
        <w:rPr>
          <w:rFonts w:ascii="Times New Roman" w:hAnsi="Times New Roman" w:cs="Times New Roman"/>
          <w:b/>
          <w:sz w:val="24"/>
          <w:szCs w:val="24"/>
        </w:rPr>
        <w:t>The theme of Gender Roles</w:t>
      </w:r>
    </w:p>
    <w:p w:rsidR="00190ECF" w:rsidRPr="00BB016C" w:rsidRDefault="00D56270" w:rsidP="00BB016C">
      <w:pPr>
        <w:spacing w:after="0" w:line="480" w:lineRule="auto"/>
        <w:ind w:firstLine="720"/>
        <w:rPr>
          <w:rFonts w:ascii="Times New Roman" w:hAnsi="Times New Roman" w:cs="Times New Roman"/>
          <w:sz w:val="24"/>
          <w:szCs w:val="24"/>
        </w:rPr>
      </w:pPr>
      <w:r w:rsidRPr="00BB016C">
        <w:rPr>
          <w:rFonts w:ascii="Times New Roman" w:hAnsi="Times New Roman" w:cs="Times New Roman"/>
          <w:sz w:val="24"/>
          <w:szCs w:val="24"/>
        </w:rPr>
        <w:t xml:space="preserve">From the beginning of the film The Hunger Games, Katniss defies the norm of gender roles of objectifying </w:t>
      </w:r>
      <w:r w:rsidRPr="00BB016C">
        <w:rPr>
          <w:rFonts w:ascii="Times New Roman" w:hAnsi="Times New Roman" w:cs="Times New Roman"/>
          <w:sz w:val="24"/>
          <w:szCs w:val="24"/>
        </w:rPr>
        <w:t>women as weak. In the movie, Katniss is a strong woman, and she is hard-headed. Within the hunger Games, Katniss appears to be a very masculine character, with her hardiness to events in the games and her domestic obligations</w:t>
      </w:r>
      <w:r w:rsidR="005D546F" w:rsidRPr="00BB016C">
        <w:rPr>
          <w:rFonts w:ascii="Times New Roman" w:hAnsi="Times New Roman" w:cs="Times New Roman"/>
          <w:sz w:val="24"/>
          <w:szCs w:val="24"/>
        </w:rPr>
        <w:t xml:space="preserve"> (Hodgkinson 2)</w:t>
      </w:r>
      <w:r w:rsidRPr="00BB016C">
        <w:rPr>
          <w:rFonts w:ascii="Times New Roman" w:hAnsi="Times New Roman" w:cs="Times New Roman"/>
          <w:sz w:val="24"/>
          <w:szCs w:val="24"/>
        </w:rPr>
        <w:t>. When her fathe</w:t>
      </w:r>
      <w:r w:rsidRPr="00BB016C">
        <w:rPr>
          <w:rFonts w:ascii="Times New Roman" w:hAnsi="Times New Roman" w:cs="Times New Roman"/>
          <w:sz w:val="24"/>
          <w:szCs w:val="24"/>
        </w:rPr>
        <w:t xml:space="preserve">r </w:t>
      </w:r>
      <w:r w:rsidRPr="00BB016C">
        <w:rPr>
          <w:rFonts w:ascii="Times New Roman" w:hAnsi="Times New Roman" w:cs="Times New Roman"/>
          <w:sz w:val="24"/>
          <w:szCs w:val="24"/>
        </w:rPr>
        <w:lastRenderedPageBreak/>
        <w:t>dies while in the coal mines, her mother falls into depression and Katniss takes the role of providing for her family. Katniss also sacrificed herself to replace after her sister; she portrays a protective and strong woman.</w:t>
      </w:r>
    </w:p>
    <w:p w:rsidR="00D02BEC" w:rsidRPr="00BB016C" w:rsidRDefault="00D56270" w:rsidP="00BB016C">
      <w:pPr>
        <w:spacing w:after="0" w:line="480" w:lineRule="auto"/>
        <w:ind w:firstLine="720"/>
        <w:rPr>
          <w:rFonts w:ascii="Times New Roman" w:hAnsi="Times New Roman" w:cs="Times New Roman"/>
          <w:sz w:val="24"/>
          <w:szCs w:val="24"/>
        </w:rPr>
      </w:pPr>
      <w:r w:rsidRPr="00BB016C">
        <w:rPr>
          <w:rFonts w:ascii="Times New Roman" w:hAnsi="Times New Roman" w:cs="Times New Roman"/>
          <w:sz w:val="24"/>
          <w:szCs w:val="24"/>
        </w:rPr>
        <w:t>In the short story The Lottery</w:t>
      </w:r>
      <w:r w:rsidRPr="00BB016C">
        <w:rPr>
          <w:rFonts w:ascii="Times New Roman" w:hAnsi="Times New Roman" w:cs="Times New Roman"/>
          <w:sz w:val="24"/>
          <w:szCs w:val="24"/>
        </w:rPr>
        <w:t xml:space="preserve">, the men are seen to be the head of the family and women are seen as less important in comparison to men. The community bestowed men with the responsibility of taking care of the family. </w:t>
      </w:r>
      <w:r w:rsidR="00C109E1" w:rsidRPr="00BB016C">
        <w:rPr>
          <w:rFonts w:ascii="Times New Roman" w:hAnsi="Times New Roman" w:cs="Times New Roman"/>
          <w:sz w:val="24"/>
          <w:szCs w:val="24"/>
        </w:rPr>
        <w:t xml:space="preserve">However, </w:t>
      </w:r>
      <w:r w:rsidRPr="00BB016C">
        <w:rPr>
          <w:rFonts w:ascii="Times New Roman" w:hAnsi="Times New Roman" w:cs="Times New Roman"/>
          <w:sz w:val="24"/>
          <w:szCs w:val="24"/>
        </w:rPr>
        <w:t xml:space="preserve">Tess </w:t>
      </w:r>
      <w:r w:rsidR="00C109E1" w:rsidRPr="00BB016C">
        <w:rPr>
          <w:rFonts w:ascii="Times New Roman" w:hAnsi="Times New Roman" w:cs="Times New Roman"/>
          <w:sz w:val="24"/>
          <w:szCs w:val="24"/>
        </w:rPr>
        <w:t xml:space="preserve">seems to defy the norm of gender roles in the community as plays a part in her family. Tess calls out her husband amidst the crowd to go and pick the lottery paper. </w:t>
      </w:r>
      <w:r w:rsidR="00947CB3" w:rsidRPr="00BB016C">
        <w:rPr>
          <w:rFonts w:ascii="Times New Roman" w:hAnsi="Times New Roman" w:cs="Times New Roman"/>
          <w:sz w:val="24"/>
          <w:szCs w:val="24"/>
        </w:rPr>
        <w:t xml:space="preserve">In this society, the voice of women was not given much importance as women. This is shown when Tess tries to justify that her husband was not given a fair chance to choose the paper, but no one listens to her claims. </w:t>
      </w:r>
      <w:r w:rsidR="00B26965" w:rsidRPr="00BB016C">
        <w:rPr>
          <w:rFonts w:ascii="Times New Roman" w:hAnsi="Times New Roman" w:cs="Times New Roman"/>
          <w:sz w:val="24"/>
          <w:szCs w:val="24"/>
        </w:rPr>
        <w:t>Due to her transgression attitude, Tess is killed.</w:t>
      </w:r>
    </w:p>
    <w:p w:rsidR="00190ECF" w:rsidRPr="00BB016C" w:rsidRDefault="00D56270" w:rsidP="00BB016C">
      <w:pPr>
        <w:spacing w:after="0" w:line="480" w:lineRule="auto"/>
        <w:ind w:firstLine="720"/>
        <w:rPr>
          <w:rFonts w:ascii="Times New Roman" w:hAnsi="Times New Roman" w:cs="Times New Roman"/>
          <w:sz w:val="24"/>
          <w:szCs w:val="24"/>
        </w:rPr>
      </w:pPr>
      <w:r w:rsidRPr="00BB016C">
        <w:rPr>
          <w:rFonts w:ascii="Times New Roman" w:hAnsi="Times New Roman" w:cs="Times New Roman"/>
          <w:sz w:val="24"/>
          <w:szCs w:val="24"/>
        </w:rPr>
        <w:t xml:space="preserve">In The Chaser, the man is in control of women. </w:t>
      </w:r>
      <w:r w:rsidR="00C109E1" w:rsidRPr="00BB016C">
        <w:rPr>
          <w:rFonts w:ascii="Times New Roman" w:hAnsi="Times New Roman" w:cs="Times New Roman"/>
          <w:sz w:val="24"/>
          <w:szCs w:val="24"/>
        </w:rPr>
        <w:t xml:space="preserve">Mr </w:t>
      </w:r>
      <w:r w:rsidRPr="00BB016C">
        <w:rPr>
          <w:rFonts w:ascii="Times New Roman" w:hAnsi="Times New Roman" w:cs="Times New Roman"/>
          <w:sz w:val="24"/>
          <w:szCs w:val="24"/>
        </w:rPr>
        <w:t>Allan portrays a selfish act when he seeks for a love portion form the older man to</w:t>
      </w:r>
      <w:r w:rsidRPr="00BB016C">
        <w:rPr>
          <w:rFonts w:ascii="Times New Roman" w:hAnsi="Times New Roman" w:cs="Times New Roman"/>
          <w:sz w:val="24"/>
          <w:szCs w:val="24"/>
        </w:rPr>
        <w:t xml:space="preserve"> get the love of Diana and that he could be in control of her. Allan has shown that in this narrative, the voice of women is not given much importance. Women do not have the right to say anything concerning their feelings as the man is always in control. T</w:t>
      </w:r>
      <w:r w:rsidRPr="00BB016C">
        <w:rPr>
          <w:rFonts w:ascii="Times New Roman" w:hAnsi="Times New Roman" w:cs="Times New Roman"/>
          <w:sz w:val="24"/>
          <w:szCs w:val="24"/>
        </w:rPr>
        <w:t>he older man tells Allan that he also sells a stronger love portion which is the Chaser used to kill the woman once the woman has exceedingly loved the man due to the influence of the first love portion. Here it is shown that still women are objectified as</w:t>
      </w:r>
      <w:r w:rsidRPr="00BB016C">
        <w:rPr>
          <w:rFonts w:ascii="Times New Roman" w:hAnsi="Times New Roman" w:cs="Times New Roman"/>
          <w:sz w:val="24"/>
          <w:szCs w:val="24"/>
        </w:rPr>
        <w:t xml:space="preserve"> subjects of men, the man can control her actions and her feelings as he wishes and once he gets tired of her love he can kill her using the chaser love portion.</w:t>
      </w:r>
    </w:p>
    <w:p w:rsidR="00AB7DCC" w:rsidRPr="00BB016C" w:rsidRDefault="00D56270" w:rsidP="00BB016C">
      <w:pPr>
        <w:spacing w:line="480" w:lineRule="auto"/>
        <w:jc w:val="center"/>
        <w:rPr>
          <w:rFonts w:ascii="Times New Roman" w:hAnsi="Times New Roman" w:cs="Times New Roman"/>
          <w:b/>
          <w:sz w:val="24"/>
          <w:szCs w:val="24"/>
        </w:rPr>
      </w:pPr>
      <w:r w:rsidRPr="00BB016C">
        <w:rPr>
          <w:rFonts w:ascii="Times New Roman" w:hAnsi="Times New Roman" w:cs="Times New Roman"/>
          <w:b/>
          <w:sz w:val="24"/>
          <w:szCs w:val="24"/>
        </w:rPr>
        <w:t>Conclusion</w:t>
      </w:r>
    </w:p>
    <w:p w:rsidR="00347F27" w:rsidRPr="00BB016C" w:rsidRDefault="00D56270" w:rsidP="00BB016C">
      <w:pPr>
        <w:spacing w:line="480" w:lineRule="auto"/>
        <w:ind w:firstLine="720"/>
        <w:rPr>
          <w:rFonts w:ascii="Times New Roman" w:hAnsi="Times New Roman" w:cs="Times New Roman"/>
          <w:sz w:val="24"/>
          <w:szCs w:val="24"/>
        </w:rPr>
      </w:pPr>
      <w:r w:rsidRPr="00BB016C">
        <w:rPr>
          <w:rFonts w:ascii="Times New Roman" w:hAnsi="Times New Roman" w:cs="Times New Roman"/>
          <w:sz w:val="24"/>
          <w:szCs w:val="24"/>
        </w:rPr>
        <w:t xml:space="preserve">From the three characters, the theme of gender roles is shown by how women are objectified as subjects to men. However few women such as Tessie Hutchinson and Katniss </w:t>
      </w:r>
      <w:r w:rsidRPr="00BB016C">
        <w:rPr>
          <w:rFonts w:ascii="Times New Roman" w:hAnsi="Times New Roman" w:cs="Times New Roman"/>
          <w:sz w:val="24"/>
          <w:szCs w:val="24"/>
        </w:rPr>
        <w:lastRenderedPageBreak/>
        <w:t>Everdeen dare to break from this norm. Katniss portrays male character traits as she sacr</w:t>
      </w:r>
      <w:r w:rsidRPr="00BB016C">
        <w:rPr>
          <w:rFonts w:ascii="Times New Roman" w:hAnsi="Times New Roman" w:cs="Times New Roman"/>
          <w:sz w:val="24"/>
          <w:szCs w:val="24"/>
        </w:rPr>
        <w:t xml:space="preserve">ifices herself to take part in the hunger games, and Tessie Hutchinson plays a role in her marriage. She dares to call out the lottery leaders as being unfair, and she was not afraid of airing out her views. </w:t>
      </w:r>
      <w:r w:rsidR="00456F4E" w:rsidRPr="00BB016C">
        <w:rPr>
          <w:rFonts w:ascii="Times New Roman" w:hAnsi="Times New Roman" w:cs="Times New Roman"/>
          <w:sz w:val="24"/>
          <w:szCs w:val="24"/>
        </w:rPr>
        <w:t>The theme of symbolism is portrayed in both the short stories and the film.  As seen in the short story The Chaser where Mr Allan shows the determination to get what he wanted even if it takes using magical portions, he chased his desires.</w:t>
      </w: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ind w:firstLine="720"/>
        <w:rPr>
          <w:rFonts w:ascii="Times New Roman" w:hAnsi="Times New Roman" w:cs="Times New Roman"/>
          <w:sz w:val="24"/>
          <w:szCs w:val="24"/>
        </w:rPr>
      </w:pPr>
    </w:p>
    <w:p w:rsidR="003C48CB" w:rsidRPr="00BB016C" w:rsidRDefault="003C48CB" w:rsidP="00BB016C">
      <w:pPr>
        <w:spacing w:line="480" w:lineRule="auto"/>
        <w:rPr>
          <w:rFonts w:ascii="Times New Roman" w:hAnsi="Times New Roman" w:cs="Times New Roman"/>
          <w:sz w:val="24"/>
          <w:szCs w:val="24"/>
        </w:rPr>
      </w:pPr>
    </w:p>
    <w:p w:rsidR="00551E74" w:rsidRDefault="00551E74" w:rsidP="00BB016C">
      <w:pPr>
        <w:spacing w:after="0" w:line="480" w:lineRule="auto"/>
        <w:jc w:val="center"/>
        <w:rPr>
          <w:rFonts w:ascii="Times New Roman" w:hAnsi="Times New Roman" w:cs="Times New Roman"/>
          <w:sz w:val="24"/>
          <w:szCs w:val="24"/>
        </w:rPr>
      </w:pPr>
    </w:p>
    <w:p w:rsidR="00551E74" w:rsidRDefault="00551E74" w:rsidP="00BB016C">
      <w:pPr>
        <w:spacing w:after="0" w:line="480" w:lineRule="auto"/>
        <w:jc w:val="center"/>
        <w:rPr>
          <w:rFonts w:ascii="Times New Roman" w:hAnsi="Times New Roman" w:cs="Times New Roman"/>
          <w:sz w:val="24"/>
          <w:szCs w:val="24"/>
        </w:rPr>
      </w:pPr>
    </w:p>
    <w:p w:rsidR="00551E74" w:rsidRDefault="00551E74" w:rsidP="00BB016C">
      <w:pPr>
        <w:spacing w:after="0" w:line="480" w:lineRule="auto"/>
        <w:jc w:val="center"/>
        <w:rPr>
          <w:rFonts w:ascii="Times New Roman" w:hAnsi="Times New Roman" w:cs="Times New Roman"/>
          <w:sz w:val="24"/>
          <w:szCs w:val="24"/>
        </w:rPr>
      </w:pPr>
    </w:p>
    <w:p w:rsidR="003C48CB" w:rsidRPr="00BB016C" w:rsidRDefault="00D56270" w:rsidP="00BB016C">
      <w:pPr>
        <w:spacing w:after="0" w:line="480" w:lineRule="auto"/>
        <w:jc w:val="center"/>
        <w:rPr>
          <w:rFonts w:ascii="Times New Roman" w:hAnsi="Times New Roman" w:cs="Times New Roman"/>
          <w:sz w:val="24"/>
          <w:szCs w:val="24"/>
        </w:rPr>
      </w:pPr>
      <w:bookmarkStart w:id="0" w:name="_GoBack"/>
      <w:bookmarkEnd w:id="0"/>
      <w:r w:rsidRPr="00BB016C">
        <w:rPr>
          <w:rFonts w:ascii="Times New Roman" w:hAnsi="Times New Roman" w:cs="Times New Roman"/>
          <w:sz w:val="24"/>
          <w:szCs w:val="24"/>
        </w:rPr>
        <w:lastRenderedPageBreak/>
        <w:t>Work cited</w:t>
      </w:r>
    </w:p>
    <w:p w:rsidR="004856B0" w:rsidRPr="004856B0" w:rsidRDefault="00D56270" w:rsidP="00781BA6">
      <w:pPr>
        <w:spacing w:after="0" w:line="480" w:lineRule="auto"/>
        <w:ind w:left="785" w:hangingChars="327" w:hanging="785"/>
        <w:rPr>
          <w:rFonts w:ascii="Times New Roman" w:hAnsi="Times New Roman" w:cs="Times New Roman"/>
          <w:sz w:val="24"/>
          <w:szCs w:val="24"/>
        </w:rPr>
      </w:pPr>
      <w:r w:rsidRPr="004856B0">
        <w:rPr>
          <w:rFonts w:ascii="Times New Roman" w:hAnsi="Times New Roman" w:cs="Times New Roman"/>
          <w:color w:val="000000"/>
          <w:sz w:val="24"/>
          <w:szCs w:val="24"/>
          <w:shd w:val="clear" w:color="auto" w:fill="FFFFFF"/>
        </w:rPr>
        <w:t>Bloom, Harold. </w:t>
      </w:r>
      <w:r w:rsidRPr="004856B0">
        <w:rPr>
          <w:rFonts w:ascii="Times New Roman" w:hAnsi="Times New Roman" w:cs="Times New Roman"/>
          <w:i/>
          <w:iCs/>
          <w:color w:val="000000"/>
          <w:sz w:val="24"/>
          <w:szCs w:val="24"/>
          <w:shd w:val="clear" w:color="auto" w:fill="FFFFFF"/>
        </w:rPr>
        <w:t>Shirley Jackson</w:t>
      </w:r>
      <w:r w:rsidRPr="004856B0">
        <w:rPr>
          <w:rFonts w:ascii="Times New Roman" w:hAnsi="Times New Roman" w:cs="Times New Roman"/>
          <w:color w:val="000000"/>
          <w:sz w:val="24"/>
          <w:szCs w:val="24"/>
          <w:shd w:val="clear" w:color="auto" w:fill="FFFFFF"/>
        </w:rPr>
        <w:t>. Infobase Pu</w:t>
      </w:r>
      <w:r w:rsidRPr="004856B0">
        <w:rPr>
          <w:rFonts w:ascii="Times New Roman" w:hAnsi="Times New Roman" w:cs="Times New Roman"/>
          <w:color w:val="000000"/>
          <w:sz w:val="24"/>
          <w:szCs w:val="24"/>
          <w:shd w:val="clear" w:color="auto" w:fill="FFFFFF"/>
        </w:rPr>
        <w:t>blishing, 2009.</w:t>
      </w:r>
    </w:p>
    <w:p w:rsidR="003C48CB" w:rsidRPr="00BB016C" w:rsidRDefault="00D56270" w:rsidP="00781BA6">
      <w:pPr>
        <w:spacing w:after="0" w:line="480" w:lineRule="auto"/>
        <w:ind w:left="785" w:hangingChars="327" w:hanging="785"/>
        <w:rPr>
          <w:rFonts w:ascii="Times New Roman" w:hAnsi="Times New Roman" w:cs="Times New Roman"/>
          <w:color w:val="222222"/>
          <w:sz w:val="24"/>
          <w:szCs w:val="24"/>
          <w:shd w:val="clear" w:color="auto" w:fill="FFFFFF"/>
        </w:rPr>
      </w:pPr>
      <w:r w:rsidRPr="00BB016C">
        <w:rPr>
          <w:rFonts w:ascii="Times New Roman" w:hAnsi="Times New Roman" w:cs="Times New Roman"/>
          <w:color w:val="222222"/>
          <w:sz w:val="24"/>
          <w:szCs w:val="24"/>
          <w:shd w:val="clear" w:color="auto" w:fill="FFFFFF"/>
        </w:rPr>
        <w:t>Chadwick, Charles. </w:t>
      </w:r>
      <w:r w:rsidRPr="00BB016C">
        <w:rPr>
          <w:rFonts w:ascii="Times New Roman" w:hAnsi="Times New Roman" w:cs="Times New Roman"/>
          <w:i/>
          <w:iCs/>
          <w:color w:val="222222"/>
          <w:sz w:val="24"/>
          <w:szCs w:val="24"/>
          <w:shd w:val="clear" w:color="auto" w:fill="FFFFFF"/>
        </w:rPr>
        <w:t>Symbolism</w:t>
      </w:r>
      <w:r w:rsidRPr="00BB016C">
        <w:rPr>
          <w:rFonts w:ascii="Times New Roman" w:hAnsi="Times New Roman" w:cs="Times New Roman"/>
          <w:color w:val="222222"/>
          <w:sz w:val="24"/>
          <w:szCs w:val="24"/>
          <w:shd w:val="clear" w:color="auto" w:fill="FFFFFF"/>
        </w:rPr>
        <w:t>. Routledge, 2017.</w:t>
      </w:r>
    </w:p>
    <w:p w:rsidR="00BB016C" w:rsidRDefault="00D56270" w:rsidP="00781BA6">
      <w:pPr>
        <w:spacing w:after="0" w:line="480" w:lineRule="auto"/>
        <w:ind w:left="785" w:hangingChars="327" w:hanging="785"/>
        <w:rPr>
          <w:rFonts w:ascii="Times New Roman" w:hAnsi="Times New Roman" w:cs="Times New Roman"/>
          <w:color w:val="222222"/>
          <w:sz w:val="24"/>
          <w:szCs w:val="24"/>
          <w:shd w:val="clear" w:color="auto" w:fill="FFFFFF"/>
        </w:rPr>
      </w:pPr>
      <w:r w:rsidRPr="00BB016C">
        <w:rPr>
          <w:rFonts w:ascii="Times New Roman" w:hAnsi="Times New Roman" w:cs="Times New Roman"/>
          <w:color w:val="222222"/>
          <w:sz w:val="24"/>
          <w:szCs w:val="24"/>
          <w:shd w:val="clear" w:color="auto" w:fill="FFFFFF"/>
        </w:rPr>
        <w:t>Hodgkinson, Bethanie. "Gender Stereotypes in The Hunger Games." </w:t>
      </w:r>
      <w:r w:rsidRPr="00BB016C">
        <w:rPr>
          <w:rFonts w:ascii="Times New Roman" w:hAnsi="Times New Roman" w:cs="Times New Roman"/>
          <w:i/>
          <w:iCs/>
          <w:color w:val="222222"/>
          <w:sz w:val="24"/>
          <w:szCs w:val="24"/>
          <w:shd w:val="clear" w:color="auto" w:fill="FFFFFF"/>
        </w:rPr>
        <w:t>Literary Cultures</w:t>
      </w:r>
      <w:r w:rsidRPr="00BB016C">
        <w:rPr>
          <w:rFonts w:ascii="Times New Roman" w:hAnsi="Times New Roman" w:cs="Times New Roman"/>
          <w:color w:val="222222"/>
          <w:sz w:val="24"/>
          <w:szCs w:val="24"/>
          <w:shd w:val="clear" w:color="auto" w:fill="FFFFFF"/>
        </w:rPr>
        <w:t> 1.2 (2018).</w:t>
      </w:r>
    </w:p>
    <w:p w:rsidR="00253BF3" w:rsidRDefault="00D56270" w:rsidP="00781BA6">
      <w:pPr>
        <w:spacing w:after="0" w:line="480" w:lineRule="auto"/>
        <w:ind w:left="785" w:hangingChars="327" w:hanging="785"/>
        <w:rPr>
          <w:rFonts w:ascii="Times New Roman" w:hAnsi="Times New Roman" w:cs="Times New Roman"/>
          <w:color w:val="000000"/>
          <w:sz w:val="24"/>
          <w:szCs w:val="24"/>
          <w:shd w:val="clear" w:color="auto" w:fill="FFFFFF"/>
        </w:rPr>
      </w:pPr>
      <w:r w:rsidRPr="00253BF3">
        <w:rPr>
          <w:rFonts w:ascii="Times New Roman" w:hAnsi="Times New Roman" w:cs="Times New Roman"/>
          <w:color w:val="000000"/>
          <w:sz w:val="24"/>
          <w:szCs w:val="24"/>
          <w:shd w:val="clear" w:color="auto" w:fill="FFFFFF"/>
        </w:rPr>
        <w:t>Jackson, Shirley. </w:t>
      </w:r>
      <w:r w:rsidRPr="00253BF3">
        <w:rPr>
          <w:rFonts w:ascii="Times New Roman" w:hAnsi="Times New Roman" w:cs="Times New Roman"/>
          <w:i/>
          <w:iCs/>
          <w:color w:val="000000"/>
          <w:sz w:val="24"/>
          <w:szCs w:val="24"/>
          <w:shd w:val="clear" w:color="auto" w:fill="FFFFFF"/>
        </w:rPr>
        <w:t>The Lottery</w:t>
      </w:r>
      <w:r w:rsidRPr="00253BF3">
        <w:rPr>
          <w:rFonts w:ascii="Times New Roman" w:hAnsi="Times New Roman" w:cs="Times New Roman"/>
          <w:color w:val="000000"/>
          <w:sz w:val="24"/>
          <w:szCs w:val="24"/>
          <w:shd w:val="clear" w:color="auto" w:fill="FFFFFF"/>
        </w:rPr>
        <w:t>. The Creative Company, 2008.</w:t>
      </w:r>
    </w:p>
    <w:p w:rsidR="00E46385" w:rsidRPr="00E46385" w:rsidRDefault="00D56270" w:rsidP="00781BA6">
      <w:pPr>
        <w:spacing w:after="0" w:line="480" w:lineRule="auto"/>
        <w:ind w:left="785" w:hangingChars="327" w:hanging="785"/>
        <w:rPr>
          <w:rFonts w:ascii="Times New Roman" w:hAnsi="Times New Roman" w:cs="Times New Roman"/>
          <w:color w:val="222222"/>
          <w:sz w:val="24"/>
          <w:szCs w:val="24"/>
          <w:shd w:val="clear" w:color="auto" w:fill="FFFFFF"/>
        </w:rPr>
      </w:pPr>
      <w:r w:rsidRPr="00E46385">
        <w:rPr>
          <w:rFonts w:ascii="Times New Roman" w:hAnsi="Times New Roman" w:cs="Times New Roman"/>
          <w:color w:val="000000"/>
          <w:sz w:val="24"/>
          <w:szCs w:val="24"/>
          <w:shd w:val="clear" w:color="auto" w:fill="FFFFFF"/>
        </w:rPr>
        <w:t>Ross, Gary. </w:t>
      </w:r>
      <w:r w:rsidRPr="00E46385">
        <w:rPr>
          <w:rFonts w:ascii="Times New Roman" w:hAnsi="Times New Roman" w:cs="Times New Roman"/>
          <w:i/>
          <w:iCs/>
          <w:color w:val="000000"/>
          <w:sz w:val="24"/>
          <w:szCs w:val="24"/>
          <w:shd w:val="clear" w:color="auto" w:fill="FFFFFF"/>
        </w:rPr>
        <w:t>The Hunger Games</w:t>
      </w:r>
      <w:r w:rsidRPr="00E46385">
        <w:rPr>
          <w:rFonts w:ascii="Times New Roman" w:hAnsi="Times New Roman" w:cs="Times New Roman"/>
          <w:color w:val="000000"/>
          <w:sz w:val="24"/>
          <w:szCs w:val="24"/>
          <w:shd w:val="clear" w:color="auto" w:fill="FFFFFF"/>
        </w:rPr>
        <w:t>. 2012.</w:t>
      </w:r>
      <w:r w:rsidR="00690985">
        <w:rPr>
          <w:rFonts w:ascii="Times New Roman" w:hAnsi="Times New Roman" w:cs="Times New Roman"/>
          <w:color w:val="000000"/>
          <w:sz w:val="24"/>
          <w:szCs w:val="24"/>
          <w:shd w:val="clear" w:color="auto" w:fill="FFFFFF"/>
        </w:rPr>
        <w:t xml:space="preserve"> </w:t>
      </w:r>
    </w:p>
    <w:sectPr w:rsidR="00E46385" w:rsidRPr="00E4638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270" w:rsidRDefault="00D56270">
      <w:pPr>
        <w:spacing w:after="0" w:line="240" w:lineRule="auto"/>
      </w:pPr>
      <w:r>
        <w:separator/>
      </w:r>
    </w:p>
  </w:endnote>
  <w:endnote w:type="continuationSeparator" w:id="0">
    <w:p w:rsidR="00D56270" w:rsidRDefault="00D56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270" w:rsidRDefault="00D56270">
      <w:pPr>
        <w:spacing w:after="0" w:line="240" w:lineRule="auto"/>
      </w:pPr>
      <w:r>
        <w:separator/>
      </w:r>
    </w:p>
  </w:footnote>
  <w:footnote w:type="continuationSeparator" w:id="0">
    <w:p w:rsidR="00D56270" w:rsidRDefault="00D56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8CB" w:rsidRPr="00D06BC7" w:rsidRDefault="00D56270">
    <w:pPr>
      <w:pStyle w:val="Header"/>
      <w:jc w:val="right"/>
      <w:rPr>
        <w:rFonts w:ascii="Times New Roman" w:hAnsi="Times New Roman" w:cs="Times New Roman"/>
        <w:sz w:val="24"/>
        <w:szCs w:val="24"/>
      </w:rPr>
    </w:pPr>
    <w:r w:rsidRPr="00D06BC7">
      <w:rPr>
        <w:rFonts w:ascii="Times New Roman" w:hAnsi="Times New Roman" w:cs="Times New Roman"/>
        <w:sz w:val="24"/>
        <w:szCs w:val="24"/>
      </w:rPr>
      <w:t xml:space="preserve">Surname </w:t>
    </w:r>
    <w:sdt>
      <w:sdtPr>
        <w:rPr>
          <w:rFonts w:ascii="Times New Roman" w:hAnsi="Times New Roman" w:cs="Times New Roman"/>
          <w:sz w:val="24"/>
          <w:szCs w:val="24"/>
        </w:rPr>
        <w:id w:val="76252289"/>
        <w:docPartObj>
          <w:docPartGallery w:val="Page Numbers (Top of Page)"/>
          <w:docPartUnique/>
        </w:docPartObj>
      </w:sdtPr>
      <w:sdtEndPr>
        <w:rPr>
          <w:noProof/>
        </w:rPr>
      </w:sdtEndPr>
      <w:sdtContent>
        <w:r w:rsidRPr="00D06BC7">
          <w:rPr>
            <w:rFonts w:ascii="Times New Roman" w:hAnsi="Times New Roman" w:cs="Times New Roman"/>
            <w:sz w:val="24"/>
            <w:szCs w:val="24"/>
          </w:rPr>
          <w:fldChar w:fldCharType="begin"/>
        </w:r>
        <w:r w:rsidRPr="00D06BC7">
          <w:rPr>
            <w:rFonts w:ascii="Times New Roman" w:hAnsi="Times New Roman" w:cs="Times New Roman"/>
            <w:sz w:val="24"/>
            <w:szCs w:val="24"/>
          </w:rPr>
          <w:instrText xml:space="preserve"> PAGE   \* MERGEFORMAT </w:instrText>
        </w:r>
        <w:r w:rsidRPr="00D06BC7">
          <w:rPr>
            <w:rFonts w:ascii="Times New Roman" w:hAnsi="Times New Roman" w:cs="Times New Roman"/>
            <w:sz w:val="24"/>
            <w:szCs w:val="24"/>
          </w:rPr>
          <w:fldChar w:fldCharType="separate"/>
        </w:r>
        <w:r w:rsidR="00551E74">
          <w:rPr>
            <w:rFonts w:ascii="Times New Roman" w:hAnsi="Times New Roman" w:cs="Times New Roman"/>
            <w:noProof/>
            <w:sz w:val="24"/>
            <w:szCs w:val="24"/>
          </w:rPr>
          <w:t>6</w:t>
        </w:r>
        <w:r w:rsidRPr="00D06BC7">
          <w:rPr>
            <w:rFonts w:ascii="Times New Roman" w:hAnsi="Times New Roman" w:cs="Times New Roman"/>
            <w:noProof/>
            <w:sz w:val="24"/>
            <w:szCs w:val="24"/>
          </w:rPr>
          <w:fldChar w:fldCharType="end"/>
        </w:r>
      </w:sdtContent>
    </w:sdt>
  </w:p>
  <w:p w:rsidR="003C48CB" w:rsidRDefault="003C48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BC7"/>
    <w:rsid w:val="000E6EB5"/>
    <w:rsid w:val="00140CDB"/>
    <w:rsid w:val="00160FFE"/>
    <w:rsid w:val="00190ECF"/>
    <w:rsid w:val="001F5DB6"/>
    <w:rsid w:val="00244541"/>
    <w:rsid w:val="00253BF3"/>
    <w:rsid w:val="002B0285"/>
    <w:rsid w:val="002C79F4"/>
    <w:rsid w:val="002F1F50"/>
    <w:rsid w:val="002F22B9"/>
    <w:rsid w:val="0031512C"/>
    <w:rsid w:val="00347F27"/>
    <w:rsid w:val="003C2F39"/>
    <w:rsid w:val="003C48CB"/>
    <w:rsid w:val="004337F5"/>
    <w:rsid w:val="00456F4E"/>
    <w:rsid w:val="004856B0"/>
    <w:rsid w:val="004F0DE2"/>
    <w:rsid w:val="00551E74"/>
    <w:rsid w:val="00585B3D"/>
    <w:rsid w:val="005A1513"/>
    <w:rsid w:val="005D546F"/>
    <w:rsid w:val="006771DC"/>
    <w:rsid w:val="00690985"/>
    <w:rsid w:val="00781BA6"/>
    <w:rsid w:val="007C7C86"/>
    <w:rsid w:val="008275E0"/>
    <w:rsid w:val="00900A2A"/>
    <w:rsid w:val="009102CC"/>
    <w:rsid w:val="00947CB3"/>
    <w:rsid w:val="00962D46"/>
    <w:rsid w:val="00984661"/>
    <w:rsid w:val="009D01DE"/>
    <w:rsid w:val="00A33767"/>
    <w:rsid w:val="00AB7DCC"/>
    <w:rsid w:val="00B156EB"/>
    <w:rsid w:val="00B26965"/>
    <w:rsid w:val="00BB016C"/>
    <w:rsid w:val="00BF012E"/>
    <w:rsid w:val="00C109E1"/>
    <w:rsid w:val="00C67535"/>
    <w:rsid w:val="00CE258C"/>
    <w:rsid w:val="00D02BEC"/>
    <w:rsid w:val="00D06BC7"/>
    <w:rsid w:val="00D56270"/>
    <w:rsid w:val="00D95281"/>
    <w:rsid w:val="00DD4F66"/>
    <w:rsid w:val="00E17BF3"/>
    <w:rsid w:val="00E46385"/>
    <w:rsid w:val="00F43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BC7"/>
  </w:style>
  <w:style w:type="paragraph" w:styleId="Footer">
    <w:name w:val="footer"/>
    <w:basedOn w:val="Normal"/>
    <w:link w:val="FooterChar"/>
    <w:uiPriority w:val="99"/>
    <w:unhideWhenUsed/>
    <w:rsid w:val="00D06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BC7"/>
  </w:style>
  <w:style w:type="paragraph" w:styleId="BalloonText">
    <w:name w:val="Balloon Text"/>
    <w:basedOn w:val="Normal"/>
    <w:link w:val="BalloonTextChar"/>
    <w:uiPriority w:val="99"/>
    <w:semiHidden/>
    <w:unhideWhenUsed/>
    <w:rsid w:val="00D06B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B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BC7"/>
  </w:style>
  <w:style w:type="paragraph" w:styleId="Footer">
    <w:name w:val="footer"/>
    <w:basedOn w:val="Normal"/>
    <w:link w:val="FooterChar"/>
    <w:uiPriority w:val="99"/>
    <w:unhideWhenUsed/>
    <w:rsid w:val="00D06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BC7"/>
  </w:style>
  <w:style w:type="paragraph" w:styleId="BalloonText">
    <w:name w:val="Balloon Text"/>
    <w:basedOn w:val="Normal"/>
    <w:link w:val="BalloonTextChar"/>
    <w:uiPriority w:val="99"/>
    <w:semiHidden/>
    <w:unhideWhenUsed/>
    <w:rsid w:val="00D06B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B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1</Pages>
  <Words>1233</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33</cp:revision>
  <dcterms:created xsi:type="dcterms:W3CDTF">2019-12-10T05:22:00Z</dcterms:created>
  <dcterms:modified xsi:type="dcterms:W3CDTF">2019-12-10T13:21:00Z</dcterms:modified>
</cp:coreProperties>
</file>